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6F803" w14:textId="77777777" w:rsidR="00B9388D" w:rsidRDefault="00B9388D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tbl>
      <w:tblPr>
        <w:tblStyle w:val="a2"/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6"/>
      </w:tblGrid>
      <w:tr w:rsidR="00B9388D" w14:paraId="6DDEA9AE" w14:textId="77777777"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54396" w14:textId="77777777" w:rsidR="00B9388D" w:rsidRDefault="0061388E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highlight w:val="yellow"/>
              </w:rPr>
            </w:pPr>
            <w:r>
              <w:rPr>
                <w:rFonts w:ascii="Arial" w:eastAsia="Arial" w:hAnsi="Arial" w:cs="Arial"/>
                <w:b/>
              </w:rPr>
              <w:t>PLEASE RETAIN A COPY OF THIS SCHEDULE AS THIS FORMS PART OF YOUR CALL-OFF CONTRACT</w:t>
            </w:r>
          </w:p>
        </w:tc>
      </w:tr>
    </w:tbl>
    <w:p w14:paraId="12207066" w14:textId="77777777" w:rsidR="00B9388D" w:rsidRDefault="00B9388D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p w14:paraId="0184BA06" w14:textId="77777777" w:rsidR="00B9388D" w:rsidRDefault="0061388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 xml:space="preserve">Call-Off Schedule </w:t>
      </w:r>
      <w:r>
        <w:rPr>
          <w:rFonts w:ascii="Arial" w:eastAsia="Arial" w:hAnsi="Arial" w:cs="Arial"/>
          <w:b/>
          <w:sz w:val="36"/>
          <w:szCs w:val="36"/>
        </w:rPr>
        <w:t xml:space="preserve">27 </w:t>
      </w:r>
      <w:r>
        <w:rPr>
          <w:rFonts w:ascii="Arial" w:eastAsia="Arial" w:hAnsi="Arial" w:cs="Arial"/>
          <w:b/>
          <w:color w:val="000000"/>
          <w:sz w:val="36"/>
          <w:szCs w:val="36"/>
        </w:rPr>
        <w:t>(Supplier-Furnished Terms)</w:t>
      </w:r>
    </w:p>
    <w:p w14:paraId="5BE117CC" w14:textId="77777777" w:rsidR="00B9388D" w:rsidRDefault="0061388E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1A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Non-COTS Third Party Software</w:t>
      </w:r>
    </w:p>
    <w:p w14:paraId="655ADFF9" w14:textId="77777777" w:rsidR="00B9388D" w:rsidRDefault="00B9388D">
      <w:pPr>
        <w:spacing w:after="0"/>
      </w:pPr>
    </w:p>
    <w:p w14:paraId="6A4F4A37" w14:textId="77777777" w:rsidR="00B9388D" w:rsidRDefault="0061388E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licensing of non-COTS third party software in accordance with Call-Off Schedule 6 Paragraph 9.2.3 are detailed in Annex 1.</w:t>
      </w:r>
    </w:p>
    <w:p w14:paraId="7EDF1C5C" w14:textId="77777777" w:rsidR="00B9388D" w:rsidRDefault="00B9388D">
      <w:pPr>
        <w:spacing w:after="0"/>
      </w:pPr>
    </w:p>
    <w:p w14:paraId="504FE357" w14:textId="03308F9A" w:rsidR="00B9388D" w:rsidRDefault="0061388E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1B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>COTS Software</w:t>
      </w:r>
    </w:p>
    <w:p w14:paraId="23D16C6E" w14:textId="77777777" w:rsidR="00B9388D" w:rsidRDefault="00B9388D">
      <w:pPr>
        <w:spacing w:after="0"/>
      </w:pPr>
    </w:p>
    <w:p w14:paraId="34397A0C" w14:textId="77777777" w:rsidR="00B9388D" w:rsidRDefault="0061388E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</w:rPr>
        <w:t>Terms for licensing of COTS software in accordance with Call-Off Schedule 6 Paragraph 9.3 are detailed in Annex 2</w:t>
      </w:r>
    </w:p>
    <w:p w14:paraId="1C0C0025" w14:textId="77777777" w:rsidR="00B9388D" w:rsidRDefault="00B9388D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136E407E" w14:textId="77777777" w:rsidR="00B9388D" w:rsidRDefault="0061388E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1C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Software as a Service (SaaS) Terms</w:t>
      </w:r>
    </w:p>
    <w:p w14:paraId="07ACEC55" w14:textId="77777777" w:rsidR="00B9388D" w:rsidRDefault="00B9388D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FF32218" w14:textId="77777777" w:rsidR="00B9388D" w:rsidRDefault="0061388E">
      <w:pPr>
        <w:spacing w:after="0"/>
        <w:ind w:left="720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a Software as a Service solution are detailed in Annex 3.</w:t>
      </w:r>
    </w:p>
    <w:p w14:paraId="7D6FA272" w14:textId="77777777" w:rsidR="00B9388D" w:rsidRDefault="00B9388D">
      <w:pPr>
        <w:spacing w:after="0"/>
        <w:ind w:left="720" w:hanging="720"/>
      </w:pPr>
    </w:p>
    <w:p w14:paraId="3EB7E44D" w14:textId="78A5BFC9" w:rsidR="00B9388D" w:rsidRDefault="0061388E">
      <w:pPr>
        <w:spacing w:after="0"/>
        <w:ind w:left="720" w:hanging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1D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>Software Support and/or Maintenance Terms</w:t>
      </w:r>
    </w:p>
    <w:p w14:paraId="2FBE459A" w14:textId="77777777" w:rsidR="00B9388D" w:rsidRDefault="00B9388D">
      <w:pPr>
        <w:spacing w:after="0"/>
        <w:ind w:left="720" w:hanging="720"/>
        <w:rPr>
          <w:b/>
        </w:rPr>
      </w:pPr>
    </w:p>
    <w:p w14:paraId="3180E071" w14:textId="77777777" w:rsidR="00B9388D" w:rsidRDefault="0061388E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Software Support and/or Maintenance services are detailed in Annex 4.</w:t>
      </w:r>
    </w:p>
    <w:p w14:paraId="382F0B12" w14:textId="77777777" w:rsidR="00B9388D" w:rsidRDefault="00B9388D">
      <w:pPr>
        <w:spacing w:after="0"/>
        <w:ind w:left="720" w:hanging="720"/>
      </w:pPr>
    </w:p>
    <w:p w14:paraId="7FC877F8" w14:textId="77777777" w:rsidR="00B9388D" w:rsidRDefault="0061388E">
      <w:bookmarkStart w:id="0" w:name="_heading=h.gjdgxs" w:colFirst="0" w:colLast="0"/>
      <w:bookmarkEnd w:id="0"/>
      <w:r>
        <w:br w:type="page"/>
      </w:r>
    </w:p>
    <w:p w14:paraId="48AF5B68" w14:textId="77777777" w:rsidR="00B9388D" w:rsidRDefault="0061388E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1</w:t>
      </w:r>
    </w:p>
    <w:p w14:paraId="0A52776E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18BC77DA" w14:textId="77777777" w:rsidR="00B9388D" w:rsidRDefault="0061388E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erms for non-COTS third party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114EA537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1124D93E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4DAEE415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4970DB2F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99586F3" w14:textId="77777777" w:rsidR="00B9388D" w:rsidRDefault="0061388E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4866C8D5" w14:textId="77777777" w:rsidR="00B9388D" w:rsidRDefault="0061388E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2</w:t>
      </w:r>
    </w:p>
    <w:p w14:paraId="2A3361D5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103CE2AD" w14:textId="77777777" w:rsidR="00B9388D" w:rsidRDefault="0061388E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COTS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AD0C677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65A7EE1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58C22154" w14:textId="77777777" w:rsidR="00B9388D" w:rsidRDefault="0061388E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2A857812" w14:textId="77777777" w:rsidR="00B9388D" w:rsidRDefault="0061388E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3</w:t>
      </w:r>
    </w:p>
    <w:p w14:paraId="5D5C1B3C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318DBEB0" w14:textId="77777777" w:rsidR="00B9388D" w:rsidRDefault="0061388E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a SaaS solution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25D94360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1AFA80C2" w14:textId="77777777" w:rsidR="00B9388D" w:rsidRDefault="0061388E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172A65E0" w14:textId="77777777" w:rsidR="00B9388D" w:rsidRDefault="0061388E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4</w:t>
      </w:r>
    </w:p>
    <w:p w14:paraId="5092FC38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31E2D2E0" w14:textId="77777777" w:rsidR="00B9388D" w:rsidRDefault="0061388E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software support and/or maintenance services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65C0AFBE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2C22FA18" w14:textId="77777777" w:rsidR="00B9388D" w:rsidRDefault="00B9388D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54E13E0A" w14:textId="77777777" w:rsidR="00B9388D" w:rsidRDefault="00B9388D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B938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C12DA" w14:textId="77777777" w:rsidR="0061388E" w:rsidRDefault="0061388E">
      <w:pPr>
        <w:spacing w:after="0" w:line="240" w:lineRule="auto"/>
      </w:pPr>
      <w:r>
        <w:separator/>
      </w:r>
    </w:p>
  </w:endnote>
  <w:endnote w:type="continuationSeparator" w:id="0">
    <w:p w14:paraId="3BB0778C" w14:textId="77777777" w:rsidR="0061388E" w:rsidRDefault="00613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1750" w14:textId="77777777" w:rsidR="00B9388D" w:rsidRDefault="00B9388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F81E8" w14:textId="77777777" w:rsidR="00B9388D" w:rsidRDefault="00B9388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7A8790D9" w14:textId="77777777" w:rsidR="00B9388D" w:rsidRDefault="0061388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RM6361 Multifunctional Devices (MFDs), </w:t>
    </w:r>
    <w:proofErr w:type="spellStart"/>
    <w:r>
      <w:rPr>
        <w:rFonts w:ascii="Arial" w:eastAsia="Arial" w:hAnsi="Arial" w:cs="Arial"/>
        <w:sz w:val="20"/>
        <w:szCs w:val="20"/>
      </w:rPr>
      <w:t>GovPrint</w:t>
    </w:r>
    <w:proofErr w:type="spellEnd"/>
    <w:r>
      <w:rPr>
        <w:rFonts w:ascii="Arial" w:eastAsia="Arial" w:hAnsi="Arial" w:cs="Arial"/>
        <w:sz w:val="20"/>
        <w:szCs w:val="20"/>
      </w:rPr>
      <w:t xml:space="preserve"> Hardware, Managed Print Services and Digital Workflow Software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</w:t>
    </w:r>
    <w:r>
      <w:rPr>
        <w:rFonts w:ascii="Arial" w:eastAsia="Arial" w:hAnsi="Arial" w:cs="Arial"/>
        <w:sz w:val="20"/>
        <w:szCs w:val="20"/>
      </w:rPr>
      <w:t xml:space="preserve">       </w:t>
    </w:r>
  </w:p>
  <w:p w14:paraId="3DCCC06E" w14:textId="77777777" w:rsidR="00B9388D" w:rsidRDefault="006138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Project Version: </w:t>
    </w:r>
    <w:r>
      <w:rPr>
        <w:rFonts w:ascii="Arial" w:eastAsia="Arial" w:hAnsi="Arial" w:cs="Arial"/>
        <w:sz w:val="20"/>
        <w:szCs w:val="20"/>
      </w:rPr>
      <w:t>v</w:t>
    </w:r>
    <w:r>
      <w:rPr>
        <w:rFonts w:ascii="Arial" w:eastAsia="Arial" w:hAnsi="Arial" w:cs="Arial"/>
        <w:color w:val="000000"/>
        <w:sz w:val="20"/>
        <w:szCs w:val="20"/>
      </w:rPr>
      <w:t>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D1510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72FF0F81" w14:textId="77777777" w:rsidR="00B9388D" w:rsidRDefault="0061388E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F8BA4" w14:textId="77777777" w:rsidR="00B9388D" w:rsidRDefault="00B9388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A2D0AB1" w14:textId="77777777" w:rsidR="00B9388D" w:rsidRDefault="0061388E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7CFFE24B" w14:textId="77777777" w:rsidR="00B9388D" w:rsidRDefault="006138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7F9947B6" w14:textId="77777777" w:rsidR="00B9388D" w:rsidRDefault="0061388E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B4CE6" w14:textId="77777777" w:rsidR="0061388E" w:rsidRDefault="0061388E">
      <w:pPr>
        <w:spacing w:after="0" w:line="240" w:lineRule="auto"/>
      </w:pPr>
      <w:r>
        <w:separator/>
      </w:r>
    </w:p>
  </w:footnote>
  <w:footnote w:type="continuationSeparator" w:id="0">
    <w:p w14:paraId="143C084E" w14:textId="77777777" w:rsidR="0061388E" w:rsidRDefault="00613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43923" w14:textId="77777777" w:rsidR="00B9388D" w:rsidRDefault="00B9388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D2A0" w14:textId="77777777" w:rsidR="00B9388D" w:rsidRDefault="006138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b/>
        <w:color w:val="000000"/>
      </w:rPr>
      <w:t>Call-Off Schedule 2</w:t>
    </w:r>
    <w:r>
      <w:rPr>
        <w:b/>
      </w:rPr>
      <w:t>7</w:t>
    </w:r>
    <w:r>
      <w:rPr>
        <w:b/>
        <w:color w:val="000000"/>
      </w:rPr>
      <w:t xml:space="preserve"> (Supplier-Furnished Terms)</w:t>
    </w:r>
  </w:p>
  <w:p w14:paraId="3D8D4993" w14:textId="77777777" w:rsidR="00B9388D" w:rsidRDefault="006138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704C5335" w14:textId="77777777" w:rsidR="00B9388D" w:rsidRDefault="006138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</w:t>
    </w:r>
    <w:r>
      <w:rPr>
        <w:rFonts w:ascii="Arial" w:eastAsia="Arial" w:hAnsi="Arial" w:cs="Arial"/>
        <w:color w:val="000000"/>
        <w:sz w:val="16"/>
        <w:szCs w:val="16"/>
      </w:rPr>
      <w:t xml:space="preserve"> </w:t>
    </w:r>
    <w:r>
      <w:rPr>
        <w:color w:val="000000"/>
      </w:rPr>
      <w:t>2018</w:t>
    </w:r>
  </w:p>
  <w:p w14:paraId="3B210B0B" w14:textId="77777777" w:rsidR="00B9388D" w:rsidRDefault="00B9388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D452B" w14:textId="77777777" w:rsidR="00B9388D" w:rsidRDefault="006138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5D233F50" w14:textId="77777777" w:rsidR="00B9388D" w:rsidRDefault="006138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2C40BED9" w14:textId="77777777" w:rsidR="00B9388D" w:rsidRDefault="0061388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4AE65C0E" w14:textId="77777777" w:rsidR="00B9388D" w:rsidRDefault="00B9388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02665B08" w14:textId="77777777" w:rsidR="00B9388D" w:rsidRDefault="00B9388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88D"/>
    <w:rsid w:val="0061388E"/>
    <w:rsid w:val="00B9388D"/>
    <w:rsid w:val="00BD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60730"/>
  <w15:docId w15:val="{FA9F21C2-95FA-45FD-A333-F066FF541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B39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3952"/>
  </w:style>
  <w:style w:type="paragraph" w:styleId="Footer">
    <w:name w:val="footer"/>
    <w:basedOn w:val="Normal"/>
    <w:link w:val="FooterChar"/>
    <w:uiPriority w:val="99"/>
    <w:semiHidden/>
    <w:unhideWhenUsed/>
    <w:rsid w:val="005B39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3952"/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Zx0/N4mmsvWYTacWWnAHJ7KWKQ==">CgMxLjAyCGguZ2pkZ3hzOAByITFTaDh6VU5uUGluTTBhSkJKQkRpMEpickpQN0JpLWhrYQ==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Leila Lynch</dc:creator>
  <cp:lastModifiedBy>Leila Lynch</cp:lastModifiedBy>
  <cp:revision>2</cp:revision>
  <dcterms:created xsi:type="dcterms:W3CDTF">2025-02-05T15:00:00Z</dcterms:created>
  <dcterms:modified xsi:type="dcterms:W3CDTF">2025-02-05T15:00:00Z</dcterms:modified>
</cp:coreProperties>
</file>